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6E72C" w14:textId="77777777" w:rsidR="0071040B" w:rsidRPr="0071040B" w:rsidRDefault="0071040B" w:rsidP="0071040B">
      <w:pPr>
        <w:pStyle w:val="NormalWeb"/>
        <w:spacing w:before="0" w:beforeAutospacing="0" w:after="0" w:afterAutospacing="0"/>
        <w:jc w:val="center"/>
        <w:rPr>
          <w:rFonts w:ascii="Calibri" w:hAnsi="Calibri"/>
          <w:b/>
          <w:color w:val="000000"/>
          <w:sz w:val="28"/>
          <w:szCs w:val="28"/>
        </w:rPr>
      </w:pPr>
      <w:r w:rsidRPr="0071040B">
        <w:rPr>
          <w:rFonts w:ascii="Calibri" w:hAnsi="Calibri"/>
          <w:b/>
          <w:color w:val="000000"/>
          <w:sz w:val="28"/>
          <w:szCs w:val="28"/>
        </w:rPr>
        <w:t>Transfer Pathways</w:t>
      </w:r>
    </w:p>
    <w:p w14:paraId="6F0F65AA" w14:textId="77777777" w:rsidR="0071040B" w:rsidRDefault="0071040B" w:rsidP="0071040B">
      <w:pPr>
        <w:pStyle w:val="NormalWeb"/>
        <w:spacing w:before="0" w:beforeAutospacing="0" w:after="0" w:afterAutospacing="0"/>
        <w:rPr>
          <w:rFonts w:ascii="Calibri" w:hAnsi="Calibri"/>
          <w:color w:val="000000"/>
        </w:rPr>
      </w:pPr>
    </w:p>
    <w:p w14:paraId="3CBC0D10" w14:textId="77777777" w:rsidR="0071040B" w:rsidRDefault="0071040B" w:rsidP="0071040B">
      <w:pPr>
        <w:pStyle w:val="NormalWeb"/>
        <w:spacing w:before="0" w:beforeAutospacing="0" w:after="0" w:afterAutospacing="0"/>
        <w:rPr>
          <w:rFonts w:ascii="Calibri" w:hAnsi="Calibri"/>
          <w:color w:val="000000"/>
        </w:rPr>
      </w:pPr>
      <w:r>
        <w:rPr>
          <w:rFonts w:ascii="Calibri" w:hAnsi="Calibri"/>
          <w:color w:val="000000"/>
        </w:rPr>
        <w:t>K</w:t>
      </w:r>
      <w:r>
        <w:rPr>
          <w:rFonts w:ascii="Calibri" w:hAnsi="Calibri"/>
          <w:color w:val="000000"/>
        </w:rPr>
        <w:t xml:space="preserve">ey </w:t>
      </w:r>
      <w:r>
        <w:rPr>
          <w:rFonts w:ascii="Calibri" w:hAnsi="Calibri"/>
          <w:color w:val="000000"/>
        </w:rPr>
        <w:t>items to keep in mind</w:t>
      </w:r>
      <w:r>
        <w:rPr>
          <w:rFonts w:ascii="Calibri" w:hAnsi="Calibri"/>
          <w:color w:val="000000"/>
        </w:rPr>
        <w:t xml:space="preserve"> regarding </w:t>
      </w:r>
      <w:r>
        <w:rPr>
          <w:rFonts w:ascii="Calibri" w:hAnsi="Calibri"/>
          <w:color w:val="000000"/>
        </w:rPr>
        <w:t>the Transfer Pathway work:</w:t>
      </w:r>
    </w:p>
    <w:p w14:paraId="154E04A5" w14:textId="77777777" w:rsidR="0071040B" w:rsidRDefault="0071040B" w:rsidP="0071040B">
      <w:pPr>
        <w:pStyle w:val="NormalWeb"/>
        <w:spacing w:before="0" w:beforeAutospacing="0" w:after="0" w:afterAutospacing="0"/>
        <w:rPr>
          <w:rFonts w:ascii="Calibri" w:hAnsi="Calibri"/>
          <w:color w:val="000000"/>
        </w:rPr>
      </w:pPr>
      <w:r>
        <w:rPr>
          <w:rFonts w:ascii="Calibri" w:hAnsi="Calibri"/>
          <w:color w:val="000000"/>
        </w:rPr>
        <w:t> </w:t>
      </w:r>
    </w:p>
    <w:p w14:paraId="6D14DBA5" w14:textId="77777777" w:rsidR="0071040B" w:rsidRDefault="0071040B" w:rsidP="0071040B">
      <w:pPr>
        <w:pStyle w:val="NormalWeb"/>
        <w:spacing w:before="0" w:beforeAutospacing="0" w:after="0" w:afterAutospacing="0"/>
        <w:rPr>
          <w:rFonts w:ascii="Calibri" w:hAnsi="Calibri"/>
          <w:color w:val="000000"/>
        </w:rPr>
      </w:pPr>
      <w:r>
        <w:rPr>
          <w:rFonts w:ascii="Calibri" w:hAnsi="Calibri"/>
          <w:color w:val="000000"/>
        </w:rPr>
        <w:t>1.  Under the report/plan submitted to the legislature it says all these pathways will be implemented "</w:t>
      </w:r>
      <w:r>
        <w:rPr>
          <w:rFonts w:ascii="Calibri" w:hAnsi="Calibri"/>
          <w:i/>
          <w:iCs/>
          <w:color w:val="000000"/>
        </w:rPr>
        <w:t>to</w:t>
      </w:r>
      <w:r>
        <w:rPr>
          <w:rStyle w:val="apple-converted-space"/>
          <w:rFonts w:ascii="Calibri" w:hAnsi="Calibri"/>
          <w:i/>
          <w:iCs/>
          <w:color w:val="FF0000"/>
        </w:rPr>
        <w:t> </w:t>
      </w:r>
      <w:r>
        <w:rPr>
          <w:rFonts w:ascii="Calibri" w:hAnsi="Calibri"/>
          <w:i/>
          <w:iCs/>
          <w:color w:val="000000"/>
        </w:rPr>
        <w:t>the greatest extent reasonably possible</w:t>
      </w:r>
      <w:r>
        <w:rPr>
          <w:rFonts w:ascii="Calibri" w:hAnsi="Calibri"/>
          <w:color w:val="000000"/>
        </w:rPr>
        <w:t>".  In our view, local AASCs do not need to over-burden themselves; particularly at colleges that plan to implement a large number of this year's pathways. Pathways that are replacing current degrees (</w:t>
      </w:r>
      <w:r>
        <w:rPr>
          <w:rFonts w:ascii="Calibri" w:hAnsi="Calibri"/>
          <w:b/>
          <w:bCs/>
          <w:color w:val="000000"/>
          <w:u w:val="single"/>
        </w:rPr>
        <w:t>existing</w:t>
      </w:r>
      <w:r>
        <w:rPr>
          <w:rFonts w:ascii="Calibri" w:hAnsi="Calibri"/>
          <w:color w:val="000000"/>
        </w:rPr>
        <w:t> A.S.'</w:t>
      </w:r>
      <w:proofErr w:type="gramStart"/>
      <w:r>
        <w:rPr>
          <w:rFonts w:ascii="Calibri" w:hAnsi="Calibri"/>
          <w:color w:val="000000"/>
        </w:rPr>
        <w:t>s,  A.A.</w:t>
      </w:r>
      <w:proofErr w:type="gramEnd"/>
      <w:r>
        <w:rPr>
          <w:rFonts w:ascii="Calibri" w:hAnsi="Calibri"/>
          <w:color w:val="000000"/>
        </w:rPr>
        <w:t>'s with Emphasis, and AFA's) should be given priority with respect to processing through AASC.  </w:t>
      </w:r>
      <w:r>
        <w:rPr>
          <w:rFonts w:ascii="Calibri" w:hAnsi="Calibri"/>
          <w:b/>
          <w:bCs/>
          <w:color w:val="000000"/>
          <w:u w:val="single"/>
        </w:rPr>
        <w:t>New transfer pathway degrees </w:t>
      </w:r>
      <w:r>
        <w:rPr>
          <w:rFonts w:ascii="Calibri" w:hAnsi="Calibri"/>
          <w:color w:val="000000"/>
        </w:rPr>
        <w:t>(not currently offered by your college) should be handled as your faculty, AASC, and administrative capacity to process them allows.</w:t>
      </w:r>
    </w:p>
    <w:p w14:paraId="543B4180" w14:textId="77777777" w:rsidR="0071040B" w:rsidRDefault="0071040B" w:rsidP="0071040B">
      <w:pPr>
        <w:pStyle w:val="NormalWeb"/>
        <w:spacing w:before="0" w:beforeAutospacing="0" w:after="0" w:afterAutospacing="0"/>
        <w:rPr>
          <w:rFonts w:ascii="Calibri" w:hAnsi="Calibri"/>
          <w:color w:val="000000"/>
        </w:rPr>
      </w:pPr>
      <w:r>
        <w:rPr>
          <w:rFonts w:ascii="Calibri" w:hAnsi="Calibri"/>
          <w:color w:val="000000"/>
        </w:rPr>
        <w:t> </w:t>
      </w:r>
    </w:p>
    <w:p w14:paraId="004CAF62" w14:textId="77777777" w:rsidR="0071040B" w:rsidRDefault="0071040B" w:rsidP="0071040B">
      <w:pPr>
        <w:pStyle w:val="NormalWeb"/>
        <w:spacing w:before="0" w:beforeAutospacing="0" w:after="0" w:afterAutospacing="0"/>
        <w:rPr>
          <w:rFonts w:ascii="Calibri" w:hAnsi="Calibri"/>
          <w:color w:val="000000"/>
        </w:rPr>
      </w:pPr>
      <w:r>
        <w:rPr>
          <w:rFonts w:ascii="Calibri" w:hAnsi="Calibri"/>
          <w:color w:val="000000"/>
        </w:rPr>
        <w:t>2.  "</w:t>
      </w:r>
      <w:r>
        <w:rPr>
          <w:rFonts w:ascii="Calibri" w:hAnsi="Calibri"/>
          <w:i/>
          <w:iCs/>
          <w:color w:val="000000"/>
        </w:rPr>
        <w:t>The faculty at the colleges will consider how their current curriculum will fit into the new pathways. Campuses will utilize current curriculum review and approval processes to implement the new pathways.</w:t>
      </w:r>
      <w:r>
        <w:rPr>
          <w:rFonts w:ascii="Calibri" w:hAnsi="Calibri"/>
          <w:color w:val="000000"/>
        </w:rPr>
        <w:t>" You do not need to alter any of the local processes/timelines, procedures, number of meetings, length of meeting etc. to accommodate the implementation of these pathways other than completing the template for the pathway included in the implementation toolkit.</w:t>
      </w:r>
    </w:p>
    <w:p w14:paraId="18F0FAF3" w14:textId="77777777" w:rsidR="0071040B" w:rsidRDefault="0071040B" w:rsidP="0071040B">
      <w:pPr>
        <w:pStyle w:val="NormalWeb"/>
        <w:spacing w:before="0" w:beforeAutospacing="0" w:after="0" w:afterAutospacing="0"/>
        <w:rPr>
          <w:rFonts w:ascii="Calibri" w:hAnsi="Calibri"/>
          <w:color w:val="000000"/>
        </w:rPr>
      </w:pPr>
      <w:r>
        <w:rPr>
          <w:rFonts w:ascii="Calibri" w:hAnsi="Calibri"/>
          <w:color w:val="000000"/>
        </w:rPr>
        <w:t> </w:t>
      </w:r>
    </w:p>
    <w:p w14:paraId="6FD80688" w14:textId="77777777" w:rsidR="0071040B" w:rsidRDefault="0071040B" w:rsidP="0071040B">
      <w:pPr>
        <w:pStyle w:val="NormalWeb"/>
        <w:spacing w:before="0" w:beforeAutospacing="0" w:after="0" w:afterAutospacing="0"/>
        <w:rPr>
          <w:rFonts w:ascii="Calibri" w:hAnsi="Calibri"/>
          <w:color w:val="000000"/>
        </w:rPr>
      </w:pPr>
      <w:r>
        <w:rPr>
          <w:rFonts w:ascii="Calibri" w:hAnsi="Calibri"/>
          <w:color w:val="000000"/>
        </w:rPr>
        <w:t>3. Locally you determine the workload that can be accomplished without sacrificing other program and curricular needs outside of transfer pathway work that will need AASC attention.</w:t>
      </w:r>
    </w:p>
    <w:p w14:paraId="4D7F77D6" w14:textId="77777777" w:rsidR="0071040B" w:rsidRDefault="0071040B" w:rsidP="0071040B">
      <w:pPr>
        <w:pStyle w:val="NormalWeb"/>
        <w:spacing w:before="0" w:beforeAutospacing="0" w:after="0" w:afterAutospacing="0"/>
        <w:rPr>
          <w:rFonts w:ascii="Calibri" w:hAnsi="Calibri"/>
          <w:color w:val="000000"/>
        </w:rPr>
      </w:pPr>
      <w:r>
        <w:rPr>
          <w:rFonts w:ascii="Calibri" w:hAnsi="Calibri"/>
          <w:color w:val="000000"/>
        </w:rPr>
        <w:t> </w:t>
      </w:r>
    </w:p>
    <w:p w14:paraId="2E253678" w14:textId="77777777" w:rsidR="0071040B" w:rsidRDefault="0071040B" w:rsidP="0071040B">
      <w:pPr>
        <w:pStyle w:val="NormalWeb"/>
        <w:spacing w:before="0" w:beforeAutospacing="0" w:after="0" w:afterAutospacing="0"/>
        <w:rPr>
          <w:rFonts w:ascii="Calibri" w:hAnsi="Calibri"/>
          <w:color w:val="000000"/>
        </w:rPr>
      </w:pPr>
      <w:r>
        <w:rPr>
          <w:rFonts w:ascii="Calibri" w:hAnsi="Calibri"/>
          <w:color w:val="000000"/>
        </w:rPr>
        <w:t>4.  Become very familiar with both the </w:t>
      </w:r>
      <w:hyperlink r:id="rId5" w:tgtFrame="_blank" w:history="1">
        <w:r>
          <w:rPr>
            <w:rStyle w:val="Hyperlink"/>
            <w:rFonts w:ascii="Calibri" w:hAnsi="Calibri"/>
          </w:rPr>
          <w:t>Implementation Toolkit</w:t>
        </w:r>
      </w:hyperlink>
      <w:r>
        <w:rPr>
          <w:rFonts w:ascii="Calibri" w:hAnsi="Calibri"/>
          <w:color w:val="000000"/>
        </w:rPr>
        <w:t> and the </w:t>
      </w:r>
      <w:hyperlink r:id="rId6" w:tgtFrame="_blank" w:history="1">
        <w:r>
          <w:rPr>
            <w:rStyle w:val="Hyperlink"/>
            <w:rFonts w:ascii="Calibri" w:hAnsi="Calibri"/>
          </w:rPr>
          <w:t>FAQ'</w:t>
        </w:r>
      </w:hyperlink>
      <w:hyperlink r:id="rId7" w:tgtFrame="_blank" w:history="1">
        <w:r>
          <w:rPr>
            <w:rStyle w:val="Hyperlink"/>
            <w:rFonts w:ascii="Calibri" w:hAnsi="Calibri"/>
            <w:color w:val="000000"/>
          </w:rPr>
          <w:t>s</w:t>
        </w:r>
      </w:hyperlink>
      <w:r>
        <w:rPr>
          <w:rFonts w:ascii="Calibri" w:hAnsi="Calibri"/>
          <w:color w:val="000000"/>
        </w:rPr>
        <w:t>.  The FAQ's is where you can find the most current information on issues, questions, etc.  Do not simply rely on what a CAO, Dean or other administrator may say in what needs to be done.  I continue to hear outdated information being told to faculty/AASCs on things related to implementation. Several things have changed since the first version of the toolkit was released summer 2016.  Be sure to make sure you are using version 2.0 of the Transfer Pathways Implementation Toolkit.</w:t>
      </w:r>
    </w:p>
    <w:p w14:paraId="64A75862" w14:textId="77777777" w:rsidR="0071040B" w:rsidRDefault="0071040B" w:rsidP="0071040B">
      <w:pPr>
        <w:pStyle w:val="NormalWeb"/>
        <w:spacing w:before="0" w:beforeAutospacing="0" w:after="0" w:afterAutospacing="0"/>
        <w:rPr>
          <w:rFonts w:ascii="Calibri" w:hAnsi="Calibri"/>
          <w:color w:val="000000"/>
        </w:rPr>
      </w:pPr>
      <w:r>
        <w:rPr>
          <w:rFonts w:ascii="Calibri" w:hAnsi="Calibri"/>
          <w:color w:val="000000"/>
        </w:rPr>
        <w:t> </w:t>
      </w:r>
    </w:p>
    <w:p w14:paraId="02F689B0" w14:textId="77777777" w:rsidR="008B674B" w:rsidRDefault="0071040B" w:rsidP="0071040B">
      <w:pPr>
        <w:pStyle w:val="NormalWeb"/>
        <w:spacing w:before="0" w:beforeAutospacing="0" w:after="0" w:afterAutospacing="0"/>
        <w:rPr>
          <w:rFonts w:ascii="Calibri" w:hAnsi="Calibri"/>
          <w:color w:val="000000"/>
        </w:rPr>
      </w:pPr>
      <w:r>
        <w:rPr>
          <w:rFonts w:ascii="Calibri" w:hAnsi="Calibri"/>
          <w:color w:val="000000"/>
        </w:rPr>
        <w:t>5.  If, at any time, you have questions, please contact the </w:t>
      </w:r>
      <w:hyperlink r:id="rId8" w:tgtFrame="_blank" w:history="1">
        <w:r>
          <w:rPr>
            <w:rStyle w:val="Hyperlink"/>
            <w:rFonts w:ascii="Calibri" w:hAnsi="Calibri"/>
          </w:rPr>
          <w:t>coordinating team faculty co-chairs</w:t>
        </w:r>
      </w:hyperlink>
      <w:r>
        <w:rPr>
          <w:rFonts w:ascii="Calibri" w:hAnsi="Calibri"/>
          <w:color w:val="000000"/>
        </w:rPr>
        <w:t>.</w:t>
      </w:r>
    </w:p>
    <w:p w14:paraId="470CCF7F" w14:textId="77777777" w:rsidR="0071040B" w:rsidRDefault="0071040B" w:rsidP="0071040B">
      <w:pPr>
        <w:pStyle w:val="NormalWeb"/>
        <w:spacing w:before="0" w:beforeAutospacing="0" w:after="0" w:afterAutospacing="0"/>
        <w:rPr>
          <w:rFonts w:ascii="Calibri" w:hAnsi="Calibri"/>
          <w:color w:val="000000"/>
        </w:rPr>
      </w:pPr>
    </w:p>
    <w:p w14:paraId="51811B92" w14:textId="77777777" w:rsidR="0071040B" w:rsidRDefault="0071040B" w:rsidP="0071040B">
      <w:pPr>
        <w:pStyle w:val="NormalWeb"/>
        <w:spacing w:before="0" w:beforeAutospacing="0" w:after="0" w:afterAutospacing="0"/>
        <w:rPr>
          <w:rFonts w:ascii="Calibri" w:hAnsi="Calibri"/>
          <w:color w:val="000000"/>
        </w:rPr>
      </w:pPr>
    </w:p>
    <w:p w14:paraId="610B981D" w14:textId="77777777" w:rsidR="0071040B" w:rsidRPr="0071040B" w:rsidRDefault="0071040B" w:rsidP="0071040B">
      <w:pPr>
        <w:pStyle w:val="NormalWeb"/>
        <w:spacing w:before="0" w:beforeAutospacing="0" w:after="0" w:afterAutospacing="0"/>
        <w:rPr>
          <w:rFonts w:ascii="Calibri" w:hAnsi="Calibri"/>
          <w:b/>
          <w:color w:val="000000"/>
        </w:rPr>
      </w:pPr>
      <w:r>
        <w:rPr>
          <w:rFonts w:ascii="Calibri" w:hAnsi="Calibri"/>
          <w:b/>
          <w:color w:val="000000"/>
        </w:rPr>
        <w:t>Other Items to r</w:t>
      </w:r>
      <w:r w:rsidRPr="0071040B">
        <w:rPr>
          <w:rFonts w:ascii="Calibri" w:hAnsi="Calibri"/>
          <w:b/>
          <w:color w:val="000000"/>
        </w:rPr>
        <w:t>emember with Pathways</w:t>
      </w:r>
    </w:p>
    <w:p w14:paraId="14D775D7" w14:textId="77777777" w:rsidR="0071040B" w:rsidRPr="001E17CC" w:rsidRDefault="0071040B" w:rsidP="0071040B">
      <w:pPr>
        <w:rPr>
          <w:rFonts w:ascii="Calibri" w:hAnsi="Calibri"/>
        </w:rPr>
      </w:pPr>
    </w:p>
    <w:p w14:paraId="28D082C3" w14:textId="77777777" w:rsidR="0071040B" w:rsidRPr="0071040B" w:rsidRDefault="0071040B" w:rsidP="0071040B">
      <w:pPr>
        <w:pStyle w:val="ListParagraph"/>
        <w:numPr>
          <w:ilvl w:val="0"/>
          <w:numId w:val="1"/>
        </w:numPr>
        <w:rPr>
          <w:rFonts w:ascii="Calibri" w:hAnsi="Calibri"/>
        </w:rPr>
      </w:pPr>
      <w:r w:rsidRPr="0071040B">
        <w:rPr>
          <w:rFonts w:ascii="Calibri" w:hAnsi="Calibri"/>
        </w:rPr>
        <w:t xml:space="preserve">Your CAO, dean, president should not know more about the Transfer Toolkit - get to </w:t>
      </w:r>
      <w:r>
        <w:rPr>
          <w:rFonts w:ascii="Calibri" w:hAnsi="Calibri"/>
        </w:rPr>
        <w:t>know this document</w:t>
      </w:r>
      <w:bookmarkStart w:id="0" w:name="_GoBack"/>
      <w:bookmarkEnd w:id="0"/>
    </w:p>
    <w:p w14:paraId="62353B85" w14:textId="77777777" w:rsidR="0071040B" w:rsidRPr="0071040B" w:rsidRDefault="0071040B" w:rsidP="0071040B">
      <w:pPr>
        <w:pStyle w:val="ListParagraph"/>
        <w:numPr>
          <w:ilvl w:val="0"/>
          <w:numId w:val="1"/>
        </w:numPr>
        <w:rPr>
          <w:rFonts w:ascii="Calibri" w:hAnsi="Calibri"/>
        </w:rPr>
      </w:pPr>
      <w:r w:rsidRPr="0071040B">
        <w:rPr>
          <w:rFonts w:ascii="Calibri" w:hAnsi="Calibri"/>
        </w:rPr>
        <w:t>This is about the curriculum and the program</w:t>
      </w:r>
    </w:p>
    <w:p w14:paraId="2F393E80" w14:textId="77777777" w:rsidR="0071040B" w:rsidRPr="0071040B" w:rsidRDefault="0071040B" w:rsidP="0071040B">
      <w:pPr>
        <w:pStyle w:val="ListParagraph"/>
        <w:numPr>
          <w:ilvl w:val="0"/>
          <w:numId w:val="1"/>
        </w:numPr>
        <w:rPr>
          <w:rFonts w:ascii="Calibri" w:hAnsi="Calibri"/>
        </w:rPr>
      </w:pPr>
      <w:r w:rsidRPr="0071040B">
        <w:rPr>
          <w:rFonts w:ascii="Calibri" w:hAnsi="Calibri"/>
        </w:rPr>
        <w:t>Don’t be swayed by ISRS and DARS decisions</w:t>
      </w:r>
    </w:p>
    <w:p w14:paraId="421F7E88" w14:textId="77777777" w:rsidR="0071040B" w:rsidRPr="0071040B" w:rsidRDefault="0071040B" w:rsidP="0071040B">
      <w:pPr>
        <w:pStyle w:val="NormalWeb"/>
        <w:spacing w:before="0" w:beforeAutospacing="0" w:after="0" w:afterAutospacing="0"/>
        <w:rPr>
          <w:rFonts w:ascii="Calibri" w:hAnsi="Calibri"/>
          <w:color w:val="000000"/>
        </w:rPr>
      </w:pPr>
    </w:p>
    <w:sectPr w:rsidR="0071040B" w:rsidRPr="0071040B" w:rsidSect="004E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C5BD0"/>
    <w:multiLevelType w:val="hybridMultilevel"/>
    <w:tmpl w:val="EA1C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0B"/>
    <w:rsid w:val="004E42C9"/>
    <w:rsid w:val="0071040B"/>
    <w:rsid w:val="008B67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8CC7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40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1040B"/>
  </w:style>
  <w:style w:type="character" w:styleId="Hyperlink">
    <w:name w:val="Hyperlink"/>
    <w:basedOn w:val="DefaultParagraphFont"/>
    <w:uiPriority w:val="99"/>
    <w:semiHidden/>
    <w:unhideWhenUsed/>
    <w:rsid w:val="0071040B"/>
    <w:rPr>
      <w:color w:val="0000FF"/>
      <w:u w:val="single"/>
    </w:rPr>
  </w:style>
  <w:style w:type="paragraph" w:styleId="ListParagraph">
    <w:name w:val="List Paragraph"/>
    <w:basedOn w:val="Normal"/>
    <w:uiPriority w:val="34"/>
    <w:qFormat/>
    <w:rsid w:val="0071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97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a.mnscu.edu/transfer/pathways/Campus-Transfer-Pathways-Implementation-Toolkit-Fall-2016.pdf" TargetMode="External"/><Relationship Id="rId6" Type="http://schemas.openxmlformats.org/officeDocument/2006/relationships/hyperlink" Target="http://www.asa.mnscu.edu/transfer/pathways/faq.html" TargetMode="External"/><Relationship Id="rId7" Type="http://schemas.openxmlformats.org/officeDocument/2006/relationships/hyperlink" Target="http://www.asa.mnscu.edu/transfer/pathways/faq.html" TargetMode="External"/><Relationship Id="rId8" Type="http://schemas.openxmlformats.org/officeDocument/2006/relationships/hyperlink" Target="http://www.asa.mnscu.edu/transfer/pathways/tpt%20tpct/roster.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Macintosh Word</Application>
  <DocSecurity>0</DocSecurity>
  <Lines>18</Lines>
  <Paragraphs>5</Paragraphs>
  <ScaleCrop>false</ScaleCrop>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2017-07-13T19:51:00Z</dcterms:created>
  <dcterms:modified xsi:type="dcterms:W3CDTF">2017-07-13T19:55:00Z</dcterms:modified>
</cp:coreProperties>
</file>